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529" w:rsidRDefault="00934529" w:rsidP="00833FCD">
      <w:pPr>
        <w:spacing w:after="0"/>
        <w:jc w:val="center"/>
        <w:rPr>
          <w:rFonts w:ascii="Verdana" w:hAnsi="Verdana"/>
          <w:sz w:val="24"/>
        </w:rPr>
      </w:pPr>
    </w:p>
    <w:p w:rsidR="00833FCD" w:rsidRPr="00FF0C2F" w:rsidRDefault="00833FCD" w:rsidP="00833FCD">
      <w:pPr>
        <w:spacing w:after="0"/>
        <w:jc w:val="center"/>
        <w:rPr>
          <w:rFonts w:ascii="Verdana" w:hAnsi="Verdana"/>
          <w:sz w:val="28"/>
        </w:rPr>
      </w:pPr>
      <w:r w:rsidRPr="00FF0C2F">
        <w:rPr>
          <w:rFonts w:ascii="Verdana" w:hAnsi="Verdana"/>
          <w:sz w:val="28"/>
        </w:rPr>
        <w:t xml:space="preserve">Ficha Técnica </w:t>
      </w:r>
    </w:p>
    <w:p w:rsidR="00934529" w:rsidRDefault="00934529" w:rsidP="00833FCD">
      <w:pPr>
        <w:spacing w:after="0"/>
        <w:ind w:left="567" w:right="567"/>
        <w:jc w:val="center"/>
        <w:rPr>
          <w:rFonts w:ascii="Verdana" w:hAnsi="Verdana"/>
          <w:sz w:val="24"/>
        </w:rPr>
      </w:pPr>
    </w:p>
    <w:p w:rsidR="000F40B4" w:rsidRDefault="000F40B4" w:rsidP="00833FCD">
      <w:pPr>
        <w:spacing w:after="0"/>
        <w:ind w:left="567" w:right="567"/>
        <w:jc w:val="center"/>
        <w:rPr>
          <w:rFonts w:ascii="Verdana" w:hAnsi="Verdana"/>
          <w:sz w:val="28"/>
          <w:szCs w:val="26"/>
        </w:rPr>
      </w:pPr>
      <w:r w:rsidRPr="00FF0C2F">
        <w:rPr>
          <w:rFonts w:ascii="Verdana" w:hAnsi="Verdana"/>
          <w:sz w:val="28"/>
          <w:szCs w:val="26"/>
        </w:rPr>
        <w:t>“</w:t>
      </w:r>
      <w:r w:rsidR="00FF0C2F" w:rsidRPr="00FF0C2F">
        <w:rPr>
          <w:rFonts w:ascii="Verdana" w:hAnsi="Verdana"/>
          <w:sz w:val="28"/>
          <w:szCs w:val="26"/>
        </w:rPr>
        <w:t>CONSTRUCCIÓN DE PLANTA TRATADORA DE AGUAS RESIDUALES EN LA DELEGACIÓN DE PEGUEROS</w:t>
      </w:r>
      <w:r w:rsidR="00FF0C2F">
        <w:rPr>
          <w:rFonts w:ascii="Verdana" w:hAnsi="Verdana"/>
          <w:sz w:val="28"/>
          <w:szCs w:val="26"/>
        </w:rPr>
        <w:t>,</w:t>
      </w:r>
      <w:r w:rsidR="00FF0C2F" w:rsidRPr="00FF0C2F">
        <w:rPr>
          <w:rFonts w:ascii="Verdana" w:hAnsi="Verdana"/>
          <w:sz w:val="28"/>
          <w:szCs w:val="26"/>
        </w:rPr>
        <w:t xml:space="preserve"> MUNICIPIO DE TEPATITLÁN DE MORELOS</w:t>
      </w:r>
      <w:r w:rsidR="00FF0C2F">
        <w:rPr>
          <w:rFonts w:ascii="Verdana" w:hAnsi="Verdana"/>
          <w:sz w:val="28"/>
          <w:szCs w:val="26"/>
        </w:rPr>
        <w:t>, JALISCO</w:t>
      </w:r>
      <w:r w:rsidRPr="00FF0C2F">
        <w:rPr>
          <w:rFonts w:ascii="Verdana" w:hAnsi="Verdana"/>
          <w:sz w:val="28"/>
          <w:szCs w:val="26"/>
        </w:rPr>
        <w:t>”</w:t>
      </w:r>
    </w:p>
    <w:p w:rsidR="00934529" w:rsidRDefault="00934529" w:rsidP="00833FCD">
      <w:pPr>
        <w:spacing w:after="0"/>
        <w:ind w:left="567" w:right="567"/>
        <w:jc w:val="center"/>
        <w:rPr>
          <w:rFonts w:ascii="Verdana" w:hAnsi="Verdana"/>
          <w:sz w:val="24"/>
        </w:rPr>
      </w:pPr>
    </w:p>
    <w:p w:rsidR="00FF0C2F" w:rsidRDefault="00952A75" w:rsidP="00833FCD">
      <w:pPr>
        <w:spacing w:after="0"/>
        <w:ind w:left="567" w:right="567"/>
        <w:jc w:val="center"/>
        <w:rPr>
          <w:rFonts w:ascii="Verdana" w:hAnsi="Verdana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969645</wp:posOffset>
                </wp:positionV>
                <wp:extent cx="679450" cy="12700"/>
                <wp:effectExtent l="0" t="0" r="25400" b="2540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94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76.35pt" to="260.6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" strokecolor="#f68c36 [3049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60D5F8" wp14:editId="52FD6C6D">
                <wp:simplePos x="0" y="0"/>
                <wp:positionH relativeFrom="column">
                  <wp:posOffset>3310255</wp:posOffset>
                </wp:positionH>
                <wp:positionV relativeFrom="paragraph">
                  <wp:posOffset>861695</wp:posOffset>
                </wp:positionV>
                <wp:extent cx="2374265" cy="241300"/>
                <wp:effectExtent l="0" t="0" r="0" b="63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1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A75" w:rsidRDefault="00952A75">
                            <w:r w:rsidRPr="00952A75">
                              <w:rPr>
                                <w:color w:val="FFFFFF" w:themeColor="background1"/>
                              </w:rPr>
                              <w:t>Polígono de P.T.A.R.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0.65pt;margin-top:67.85pt;width:186.95pt;height:19pt;z-index:25166643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" fillcolor="#fbd4b4 [1305]" stroked="f">
                <v:fill opacity="39321f"/>
                <v:textbox inset="1mm,1mm,1mm,1mm">
                  <w:txbxContent>
                    <w:p w:rsidR="00952A75" w:rsidRDefault="00952A75">
                      <w:r w:rsidRPr="00952A75">
                        <w:rPr>
                          <w:color w:val="FFFFFF" w:themeColor="background1"/>
                        </w:rPr>
                        <w:t>Polígono de P.T.A.R.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F0C2F">
        <w:rPr>
          <w:noProof/>
          <w:lang w:eastAsia="es-MX"/>
        </w:rPr>
        <w:drawing>
          <wp:inline distT="0" distB="0" distL="0" distR="0" wp14:anchorId="04BEE007" wp14:editId="29A50E30">
            <wp:extent cx="5486400" cy="52427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64" r="18438" b="11247"/>
                    <a:stretch/>
                  </pic:blipFill>
                  <pic:spPr bwMode="auto">
                    <a:xfrm>
                      <a:off x="0" y="0"/>
                      <a:ext cx="5492480" cy="524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C2F" w:rsidRDefault="00FF0C2F" w:rsidP="00FF0C2F">
      <w:pPr>
        <w:spacing w:after="0"/>
        <w:ind w:left="567" w:right="567"/>
        <w:jc w:val="center"/>
        <w:rPr>
          <w:rFonts w:ascii="Verdana" w:hAnsi="Verdana"/>
          <w:sz w:val="28"/>
        </w:rPr>
      </w:pPr>
      <w:r>
        <w:rPr>
          <w:rFonts w:ascii="Arial" w:hAnsi="Arial" w:cs="Arial"/>
          <w:sz w:val="14"/>
          <w:szCs w:val="14"/>
        </w:rPr>
        <w:t>Imagen</w:t>
      </w:r>
      <w:r w:rsidRPr="00D14455">
        <w:rPr>
          <w:rFonts w:ascii="Arial" w:hAnsi="Arial" w:cs="Arial"/>
          <w:sz w:val="14"/>
          <w:szCs w:val="14"/>
        </w:rPr>
        <w:t xml:space="preserve">: </w:t>
      </w:r>
      <w:r>
        <w:rPr>
          <w:rFonts w:ascii="Arial" w:hAnsi="Arial" w:cs="Arial"/>
          <w:sz w:val="14"/>
          <w:szCs w:val="14"/>
        </w:rPr>
        <w:t xml:space="preserve">Mancha urbana de la delegación de Pegueros Municipio de Tepatitlán de Morelos y polígono </w:t>
      </w:r>
      <w:r w:rsidR="00952A75">
        <w:rPr>
          <w:rFonts w:ascii="Arial" w:hAnsi="Arial" w:cs="Arial"/>
          <w:sz w:val="14"/>
          <w:szCs w:val="14"/>
        </w:rPr>
        <w:t>para construcción de P.T.A.R</w:t>
      </w:r>
      <w:r>
        <w:rPr>
          <w:rFonts w:ascii="Arial" w:hAnsi="Arial" w:cs="Arial"/>
          <w:sz w:val="14"/>
          <w:szCs w:val="14"/>
        </w:rPr>
        <w:t>.</w:t>
      </w:r>
    </w:p>
    <w:p w:rsidR="00FF0C2F" w:rsidRPr="00934529" w:rsidRDefault="00FF0C2F" w:rsidP="00833FCD">
      <w:pPr>
        <w:spacing w:after="0"/>
        <w:ind w:left="567" w:right="567"/>
        <w:jc w:val="center"/>
        <w:rPr>
          <w:rFonts w:ascii="Verdana" w:hAnsi="Verdana"/>
          <w:sz w:val="24"/>
        </w:rPr>
      </w:pPr>
    </w:p>
    <w:p w:rsidR="00952A75" w:rsidRDefault="00952A75" w:rsidP="00833FCD">
      <w:pPr>
        <w:spacing w:after="0"/>
        <w:ind w:left="567" w:right="567"/>
        <w:jc w:val="center"/>
        <w:rPr>
          <w:rFonts w:ascii="Verdana" w:hAnsi="Verdana"/>
          <w:sz w:val="28"/>
        </w:rPr>
      </w:pPr>
    </w:p>
    <w:p w:rsidR="00952A75" w:rsidRDefault="00952A75" w:rsidP="00833FCD">
      <w:pPr>
        <w:spacing w:after="0"/>
        <w:ind w:left="567" w:right="567"/>
        <w:jc w:val="center"/>
        <w:rPr>
          <w:rFonts w:ascii="Verdana" w:hAnsi="Verdana"/>
          <w:sz w:val="28"/>
        </w:rPr>
      </w:pPr>
    </w:p>
    <w:p w:rsidR="00934529" w:rsidRDefault="00641510" w:rsidP="00833FCD">
      <w:pPr>
        <w:spacing w:after="0"/>
        <w:ind w:left="567" w:right="567"/>
        <w:jc w:val="center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E1045" wp14:editId="6862EFD2">
                <wp:simplePos x="0" y="0"/>
                <wp:positionH relativeFrom="column">
                  <wp:posOffset>2802255</wp:posOffset>
                </wp:positionH>
                <wp:positionV relativeFrom="paragraph">
                  <wp:posOffset>6049010</wp:posOffset>
                </wp:positionV>
                <wp:extent cx="768350" cy="0"/>
                <wp:effectExtent l="0" t="0" r="1270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6 Conector recto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65pt,476.3pt" to="281.15pt,4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" strokecolor="lime" strokeweight="2pt"/>
            </w:pict>
          </mc:Fallback>
        </mc:AlternateContent>
      </w:r>
      <w:r>
        <w:rPr>
          <w:rFonts w:ascii="Verdana" w:hAnsi="Verdan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73371" wp14:editId="619D3BF5">
                <wp:simplePos x="0" y="0"/>
                <wp:positionH relativeFrom="column">
                  <wp:posOffset>2802255</wp:posOffset>
                </wp:positionH>
                <wp:positionV relativeFrom="paragraph">
                  <wp:posOffset>6303010</wp:posOffset>
                </wp:positionV>
                <wp:extent cx="768350" cy="0"/>
                <wp:effectExtent l="0" t="0" r="1270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5 Conector recto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65pt,496.3pt" to="281.15pt,4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" strokecolor="aqua" strokeweight="2pt"/>
            </w:pict>
          </mc:Fallback>
        </mc:AlternateContent>
      </w:r>
      <w:r>
        <w:rPr>
          <w:rFonts w:ascii="Verdana" w:hAnsi="Verdan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211E6" wp14:editId="184593FA">
                <wp:simplePos x="0" y="0"/>
                <wp:positionH relativeFrom="column">
                  <wp:posOffset>2802255</wp:posOffset>
                </wp:positionH>
                <wp:positionV relativeFrom="paragraph">
                  <wp:posOffset>6576060</wp:posOffset>
                </wp:positionV>
                <wp:extent cx="768350" cy="0"/>
                <wp:effectExtent l="0" t="0" r="1270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 Conector recto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65pt,517.8pt" to="281.15pt,5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" strokecolor="red" strokeweight="2pt"/>
            </w:pict>
          </mc:Fallback>
        </mc:AlternateContent>
      </w:r>
      <w:r w:rsidR="00934529" w:rsidRPr="00934529">
        <w:rPr>
          <w:rFonts w:ascii="Verdana" w:hAnsi="Verdan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A951E" wp14:editId="08477BB0">
                <wp:simplePos x="0" y="0"/>
                <wp:positionH relativeFrom="column">
                  <wp:posOffset>3628390</wp:posOffset>
                </wp:positionH>
                <wp:positionV relativeFrom="paragraph">
                  <wp:posOffset>5934710</wp:posOffset>
                </wp:positionV>
                <wp:extent cx="4083050" cy="730250"/>
                <wp:effectExtent l="0" t="0" r="635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730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29" w:rsidRPr="00641510" w:rsidRDefault="00934529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641510">
                              <w:rPr>
                                <w:color w:val="FFFFFF" w:themeColor="background1"/>
                                <w:sz w:val="16"/>
                              </w:rPr>
                              <w:t>Línea de Gravedad Acueducto</w:t>
                            </w:r>
                          </w:p>
                          <w:p w:rsidR="00934529" w:rsidRPr="00641510" w:rsidRDefault="00934529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641510">
                              <w:rPr>
                                <w:color w:val="FFFFFF" w:themeColor="background1"/>
                                <w:sz w:val="16"/>
                              </w:rPr>
                              <w:t>Línea Principal e Interconexiones existentes del Acuaférico</w:t>
                            </w:r>
                          </w:p>
                          <w:p w:rsidR="00934529" w:rsidRPr="00641510" w:rsidRDefault="00934529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641510">
                              <w:rPr>
                                <w:color w:val="FFFFFF" w:themeColor="background1"/>
                                <w:sz w:val="16"/>
                              </w:rPr>
                              <w:t>Derivación e Interconexiones de la 3ra Etapa del Acuaférico</w:t>
                            </w:r>
                          </w:p>
                        </w:txbxContent>
                      </wps:txbx>
                      <wps:bodyPr rot="0" vert="horz" wrap="non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5.7pt;margin-top:467.3pt;width:321.5pt;height:57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" fillcolor="#fabf8f [1945]" stroked="f">
                <v:fill opacity="39321f"/>
                <v:textbox inset="1mm,1mm,1mm,1mm">
                  <w:txbxContent>
                    <w:p w:rsidR="00934529" w:rsidRPr="00641510" w:rsidRDefault="00934529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641510">
                        <w:rPr>
                          <w:color w:val="FFFFFF" w:themeColor="background1"/>
                          <w:sz w:val="16"/>
                        </w:rPr>
                        <w:t>Línea de Gravedad Acueducto</w:t>
                      </w:r>
                    </w:p>
                    <w:p w:rsidR="00934529" w:rsidRPr="00641510" w:rsidRDefault="00934529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641510">
                        <w:rPr>
                          <w:color w:val="FFFFFF" w:themeColor="background1"/>
                          <w:sz w:val="16"/>
                        </w:rPr>
                        <w:t>Línea Principal e Interconexiones existentes del Acuaférico</w:t>
                      </w:r>
                    </w:p>
                    <w:p w:rsidR="00934529" w:rsidRPr="00641510" w:rsidRDefault="00934529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641510">
                        <w:rPr>
                          <w:color w:val="FFFFFF" w:themeColor="background1"/>
                          <w:sz w:val="16"/>
                        </w:rPr>
                        <w:t>Derivación e Interconexiones de la 3ra Etapa del Acuaférico</w:t>
                      </w:r>
                    </w:p>
                  </w:txbxContent>
                </v:textbox>
              </v:shape>
            </w:pict>
          </mc:Fallback>
        </mc:AlternateContent>
      </w:r>
    </w:p>
    <w:p w:rsidR="00E667C4" w:rsidRPr="00934529" w:rsidRDefault="00E667C4" w:rsidP="000F40B4">
      <w:pPr>
        <w:spacing w:after="0"/>
        <w:ind w:right="567"/>
      </w:pPr>
    </w:p>
    <w:p w:rsidR="000F40B4" w:rsidRPr="007F4530" w:rsidRDefault="000F40B4" w:rsidP="000F40B4">
      <w:pPr>
        <w:spacing w:after="0"/>
        <w:ind w:left="567" w:right="425"/>
        <w:jc w:val="both"/>
        <w:rPr>
          <w:rFonts w:ascii="Verdana" w:hAnsi="Verdana"/>
          <w:b/>
          <w:sz w:val="28"/>
          <w:szCs w:val="23"/>
        </w:rPr>
      </w:pPr>
      <w:bookmarkStart w:id="0" w:name="_GoBack"/>
      <w:bookmarkEnd w:id="0"/>
      <w:r w:rsidRPr="007F4530">
        <w:rPr>
          <w:rFonts w:ascii="Verdana" w:hAnsi="Verdana"/>
          <w:b/>
          <w:sz w:val="28"/>
          <w:szCs w:val="23"/>
        </w:rPr>
        <w:t>Objetivo</w:t>
      </w:r>
    </w:p>
    <w:p w:rsidR="000F40B4" w:rsidRDefault="000F40B4" w:rsidP="000F40B4">
      <w:pPr>
        <w:spacing w:after="0"/>
        <w:ind w:left="567" w:right="425"/>
        <w:jc w:val="both"/>
        <w:rPr>
          <w:rFonts w:ascii="Verdana" w:hAnsi="Verdana"/>
          <w:sz w:val="28"/>
          <w:szCs w:val="23"/>
        </w:rPr>
      </w:pPr>
    </w:p>
    <w:p w:rsidR="003A659F" w:rsidRDefault="003A659F" w:rsidP="003A659F">
      <w:pPr>
        <w:spacing w:after="0"/>
        <w:ind w:left="567"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Diseñar un sistema de tratamiento adecuado técnica, económica, operacional y socialmente a los requerim</w:t>
      </w:r>
      <w:r>
        <w:rPr>
          <w:rFonts w:ascii="Verdana" w:hAnsi="Verdana"/>
          <w:szCs w:val="23"/>
        </w:rPr>
        <w:t>ientos descritos a continuación:</w:t>
      </w:r>
    </w:p>
    <w:p w:rsidR="003A659F" w:rsidRPr="003A659F" w:rsidRDefault="003A659F" w:rsidP="003A659F">
      <w:pPr>
        <w:spacing w:after="0"/>
        <w:ind w:left="567" w:right="425"/>
        <w:jc w:val="both"/>
        <w:rPr>
          <w:rFonts w:ascii="Verdana" w:hAnsi="Verdana"/>
          <w:szCs w:val="23"/>
        </w:rPr>
      </w:pPr>
    </w:p>
    <w:p w:rsidR="003A659F" w:rsidRDefault="003A659F" w:rsidP="003A659F">
      <w:pPr>
        <w:pStyle w:val="Prrafodelista"/>
        <w:numPr>
          <w:ilvl w:val="0"/>
          <w:numId w:val="12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Cumplir con los parámetros establecidos por la NOM-001-SEMARNAT-1996 para cuerpo receptor tipo “c”.</w:t>
      </w:r>
    </w:p>
    <w:p w:rsidR="003A659F" w:rsidRPr="003A659F" w:rsidRDefault="003A659F" w:rsidP="003A659F">
      <w:pPr>
        <w:pStyle w:val="Prrafodelista"/>
        <w:spacing w:after="0"/>
        <w:ind w:left="1287" w:right="425"/>
        <w:jc w:val="both"/>
        <w:rPr>
          <w:rFonts w:ascii="Verdana" w:hAnsi="Verdana"/>
          <w:szCs w:val="23"/>
        </w:rPr>
      </w:pPr>
    </w:p>
    <w:p w:rsidR="003A659F" w:rsidRDefault="003A659F" w:rsidP="003A659F">
      <w:pPr>
        <w:pStyle w:val="Prrafodelista"/>
        <w:numPr>
          <w:ilvl w:val="0"/>
          <w:numId w:val="12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Evitar la contaminación del río Pegueros y la presa “El Salto” por aguas residuales municipales.</w:t>
      </w:r>
    </w:p>
    <w:p w:rsidR="003A659F" w:rsidRPr="003A659F" w:rsidRDefault="003A659F" w:rsidP="003A659F">
      <w:pPr>
        <w:pStyle w:val="Prrafodelista"/>
        <w:rPr>
          <w:rFonts w:ascii="Verdana" w:hAnsi="Verdana"/>
          <w:szCs w:val="23"/>
        </w:rPr>
      </w:pPr>
    </w:p>
    <w:p w:rsidR="003A659F" w:rsidRDefault="003A659F" w:rsidP="003A659F">
      <w:pPr>
        <w:pStyle w:val="Prrafodelista"/>
        <w:numPr>
          <w:ilvl w:val="0"/>
          <w:numId w:val="12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Obtener agua de calidad aceptable para uso en riego agrícola y de esta manera incrementar la productividad de este sector en la zona.</w:t>
      </w:r>
    </w:p>
    <w:p w:rsidR="003A659F" w:rsidRPr="003A659F" w:rsidRDefault="003A659F" w:rsidP="003A659F">
      <w:pPr>
        <w:pStyle w:val="Prrafodelista"/>
        <w:rPr>
          <w:rFonts w:ascii="Verdana" w:hAnsi="Verdana"/>
          <w:szCs w:val="23"/>
        </w:rPr>
      </w:pPr>
    </w:p>
    <w:p w:rsidR="003A659F" w:rsidRPr="003A659F" w:rsidRDefault="003A659F" w:rsidP="003A659F">
      <w:pPr>
        <w:pStyle w:val="Prrafodelista"/>
        <w:numPr>
          <w:ilvl w:val="0"/>
          <w:numId w:val="12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Reducir los riesgos a la salud de la población que tiene contacto con las aguas residuales aguas abajo de la localidad.</w:t>
      </w:r>
    </w:p>
    <w:p w:rsidR="003A659F" w:rsidRPr="003A659F" w:rsidRDefault="003A659F" w:rsidP="000F40B4">
      <w:pPr>
        <w:spacing w:after="0"/>
        <w:ind w:left="567" w:right="425"/>
        <w:jc w:val="both"/>
        <w:rPr>
          <w:rFonts w:ascii="Verdana" w:hAnsi="Verdana"/>
          <w:szCs w:val="23"/>
        </w:rPr>
      </w:pPr>
    </w:p>
    <w:p w:rsidR="003A659F" w:rsidRDefault="003A659F" w:rsidP="003A659F">
      <w:pPr>
        <w:spacing w:after="0"/>
        <w:ind w:left="567" w:right="425"/>
        <w:jc w:val="both"/>
        <w:rPr>
          <w:rFonts w:ascii="Verdana" w:hAnsi="Verdana"/>
          <w:b/>
          <w:sz w:val="28"/>
          <w:szCs w:val="23"/>
        </w:rPr>
      </w:pPr>
      <w:r>
        <w:rPr>
          <w:rFonts w:ascii="Verdana" w:hAnsi="Verdana"/>
          <w:b/>
          <w:sz w:val="28"/>
          <w:szCs w:val="23"/>
        </w:rPr>
        <w:t>Consideraciones Generales</w:t>
      </w:r>
    </w:p>
    <w:p w:rsidR="003A659F" w:rsidRDefault="003A659F" w:rsidP="003A659F">
      <w:pPr>
        <w:spacing w:after="0"/>
        <w:ind w:left="567" w:right="425"/>
        <w:jc w:val="both"/>
        <w:rPr>
          <w:rFonts w:ascii="Verdana" w:hAnsi="Verdana"/>
          <w:b/>
          <w:sz w:val="28"/>
          <w:szCs w:val="23"/>
        </w:rPr>
      </w:pPr>
    </w:p>
    <w:p w:rsidR="003A659F" w:rsidRDefault="003A659F" w:rsidP="003A659F">
      <w:pPr>
        <w:spacing w:after="0"/>
        <w:ind w:left="567" w:right="425"/>
        <w:jc w:val="both"/>
        <w:rPr>
          <w:rFonts w:ascii="Verdana" w:hAnsi="Verdana"/>
          <w:szCs w:val="23"/>
        </w:rPr>
      </w:pPr>
      <w:r>
        <w:rPr>
          <w:rFonts w:ascii="Verdana" w:hAnsi="Verdana"/>
          <w:szCs w:val="23"/>
        </w:rPr>
        <w:t>El manejo actual de las aguas residuales y las condiciones de la infraestructura de alcantarillado en la delegación de Pegueros son las siguientes:</w:t>
      </w:r>
    </w:p>
    <w:p w:rsidR="003A659F" w:rsidRPr="003A659F" w:rsidRDefault="003A659F" w:rsidP="003A659F">
      <w:pPr>
        <w:spacing w:after="0"/>
        <w:ind w:left="567" w:right="425"/>
        <w:jc w:val="both"/>
        <w:rPr>
          <w:rFonts w:ascii="Verdana" w:hAnsi="Verdana"/>
          <w:szCs w:val="23"/>
        </w:rPr>
      </w:pPr>
    </w:p>
    <w:p w:rsidR="00062FDE" w:rsidRPr="003A659F" w:rsidRDefault="005D4BF0" w:rsidP="003A659F">
      <w:pPr>
        <w:pStyle w:val="Prrafodelista"/>
        <w:numPr>
          <w:ilvl w:val="0"/>
          <w:numId w:val="14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Cobertura actual del alcantarillado sanitario:                       99%.</w:t>
      </w:r>
    </w:p>
    <w:p w:rsidR="00062FDE" w:rsidRPr="003A659F" w:rsidRDefault="005D4BF0" w:rsidP="003A659F">
      <w:pPr>
        <w:pStyle w:val="Prrafodelista"/>
        <w:numPr>
          <w:ilvl w:val="0"/>
          <w:numId w:val="14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 xml:space="preserve">Descargas actuales de la red </w:t>
      </w:r>
      <w:proofErr w:type="spellStart"/>
      <w:r w:rsidRPr="003A659F">
        <w:rPr>
          <w:rFonts w:ascii="Verdana" w:hAnsi="Verdana"/>
          <w:szCs w:val="23"/>
        </w:rPr>
        <w:t>mpal</w:t>
      </w:r>
      <w:proofErr w:type="spellEnd"/>
      <w:r w:rsidRPr="003A659F">
        <w:rPr>
          <w:rFonts w:ascii="Verdana" w:hAnsi="Verdana"/>
          <w:szCs w:val="23"/>
        </w:rPr>
        <w:t>. Al Río Pegueros:         2</w:t>
      </w:r>
    </w:p>
    <w:p w:rsidR="00062FDE" w:rsidRPr="003A659F" w:rsidRDefault="005D4BF0" w:rsidP="003A659F">
      <w:pPr>
        <w:pStyle w:val="Prrafodelista"/>
        <w:numPr>
          <w:ilvl w:val="0"/>
          <w:numId w:val="14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Número de tomas de agua potable</w:t>
      </w:r>
      <w:r w:rsidRPr="003A659F">
        <w:rPr>
          <w:rFonts w:ascii="Verdana" w:hAnsi="Verdana"/>
          <w:szCs w:val="23"/>
        </w:rPr>
        <w:tab/>
      </w:r>
      <w:r w:rsidRPr="003A659F">
        <w:rPr>
          <w:rFonts w:ascii="Verdana" w:hAnsi="Verdana"/>
          <w:szCs w:val="23"/>
        </w:rPr>
        <w:tab/>
      </w:r>
      <w:r w:rsidRPr="003A659F">
        <w:rPr>
          <w:rFonts w:ascii="Verdana" w:hAnsi="Verdana"/>
          <w:szCs w:val="23"/>
        </w:rPr>
        <w:tab/>
        <w:t xml:space="preserve">    1,100</w:t>
      </w:r>
    </w:p>
    <w:p w:rsidR="00062FDE" w:rsidRPr="003A659F" w:rsidRDefault="005D4BF0" w:rsidP="003A659F">
      <w:pPr>
        <w:pStyle w:val="Prrafodelista"/>
        <w:numPr>
          <w:ilvl w:val="0"/>
          <w:numId w:val="14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Gasto medio diario (QMD) de aguas residuales (aforado): 15.59 l/</w:t>
      </w:r>
      <w:proofErr w:type="spellStart"/>
      <w:r w:rsidRPr="003A659F">
        <w:rPr>
          <w:rFonts w:ascii="Verdana" w:hAnsi="Verdana"/>
          <w:szCs w:val="23"/>
        </w:rPr>
        <w:t>seg</w:t>
      </w:r>
      <w:proofErr w:type="spellEnd"/>
      <w:r w:rsidRPr="003A659F">
        <w:rPr>
          <w:rFonts w:ascii="Verdana" w:hAnsi="Verdana"/>
          <w:szCs w:val="23"/>
        </w:rPr>
        <w:t>.</w:t>
      </w:r>
    </w:p>
    <w:p w:rsidR="00062FDE" w:rsidRPr="003A659F" w:rsidRDefault="005D4BF0" w:rsidP="003A659F">
      <w:pPr>
        <w:pStyle w:val="Prrafodelista"/>
        <w:numPr>
          <w:ilvl w:val="0"/>
          <w:numId w:val="14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Aportación media diaria actual por habitante:                     422.6 litros.</w:t>
      </w:r>
    </w:p>
    <w:p w:rsidR="00062FDE" w:rsidRPr="003A659F" w:rsidRDefault="005D4BF0" w:rsidP="003A659F">
      <w:pPr>
        <w:pStyle w:val="Prrafodelista"/>
        <w:numPr>
          <w:ilvl w:val="0"/>
          <w:numId w:val="14"/>
        </w:numPr>
        <w:spacing w:after="0"/>
        <w:ind w:right="425"/>
        <w:jc w:val="both"/>
        <w:rPr>
          <w:rFonts w:ascii="Verdana" w:hAnsi="Verdana"/>
          <w:szCs w:val="23"/>
        </w:rPr>
      </w:pPr>
      <w:r w:rsidRPr="003A659F">
        <w:rPr>
          <w:rFonts w:ascii="Verdana" w:hAnsi="Verdana"/>
          <w:szCs w:val="23"/>
        </w:rPr>
        <w:t>Descargas importantes NO domésticas (sin tratamiento):</w:t>
      </w:r>
      <w:r w:rsidR="003A659F">
        <w:rPr>
          <w:rFonts w:ascii="Verdana" w:hAnsi="Verdana"/>
          <w:szCs w:val="23"/>
        </w:rPr>
        <w:t xml:space="preserve"> </w:t>
      </w:r>
      <w:r w:rsidRPr="003A659F">
        <w:rPr>
          <w:rFonts w:ascii="Verdana" w:hAnsi="Verdana"/>
          <w:szCs w:val="23"/>
        </w:rPr>
        <w:t>Establos</w:t>
      </w:r>
    </w:p>
    <w:p w:rsidR="000F40B4" w:rsidRDefault="000F40B4" w:rsidP="000F40B4">
      <w:pPr>
        <w:spacing w:after="0"/>
        <w:ind w:left="567" w:right="425"/>
        <w:jc w:val="both"/>
        <w:rPr>
          <w:rFonts w:ascii="Verdana" w:hAnsi="Verdana"/>
          <w:szCs w:val="23"/>
        </w:rPr>
      </w:pPr>
    </w:p>
    <w:p w:rsidR="000F40B4" w:rsidRDefault="000F40B4" w:rsidP="000F40B4">
      <w:pPr>
        <w:spacing w:after="0"/>
        <w:ind w:left="567" w:right="425"/>
        <w:jc w:val="both"/>
        <w:rPr>
          <w:rFonts w:ascii="Verdana" w:hAnsi="Verdana"/>
          <w:b/>
          <w:sz w:val="28"/>
          <w:szCs w:val="23"/>
        </w:rPr>
      </w:pPr>
      <w:r w:rsidRPr="00350D49">
        <w:rPr>
          <w:rFonts w:ascii="Verdana" w:hAnsi="Verdana"/>
          <w:b/>
          <w:sz w:val="28"/>
          <w:szCs w:val="23"/>
        </w:rPr>
        <w:t>Proyecto</w:t>
      </w:r>
    </w:p>
    <w:p w:rsidR="000F40B4" w:rsidRDefault="000F40B4" w:rsidP="000F40B4">
      <w:pPr>
        <w:spacing w:after="0"/>
        <w:ind w:left="567" w:right="425"/>
        <w:jc w:val="both"/>
        <w:rPr>
          <w:rFonts w:ascii="Verdana" w:hAnsi="Verdana"/>
          <w:b/>
          <w:sz w:val="28"/>
          <w:szCs w:val="23"/>
        </w:rPr>
      </w:pPr>
    </w:p>
    <w:p w:rsidR="00641510" w:rsidRDefault="004D4035" w:rsidP="000F40B4">
      <w:pPr>
        <w:spacing w:after="0"/>
        <w:ind w:left="567" w:right="425"/>
        <w:jc w:val="both"/>
        <w:rPr>
          <w:rFonts w:ascii="Verdana" w:hAnsi="Verdana"/>
          <w:szCs w:val="23"/>
        </w:rPr>
      </w:pPr>
      <w:r>
        <w:rPr>
          <w:rFonts w:ascii="Verdana" w:hAnsi="Verdana"/>
          <w:szCs w:val="23"/>
        </w:rPr>
        <w:t xml:space="preserve">Consta de la construcción de una línea de electrificación y un tramo de colector al lugar donde se construirá la una Plata Tratadora de Agua Residuales </w:t>
      </w:r>
      <w:r w:rsidR="0041674A">
        <w:rPr>
          <w:rFonts w:ascii="Verdana" w:hAnsi="Verdana"/>
          <w:szCs w:val="23"/>
        </w:rPr>
        <w:t>con el</w:t>
      </w:r>
      <w:r>
        <w:rPr>
          <w:rFonts w:ascii="Verdana" w:hAnsi="Verdana"/>
          <w:szCs w:val="23"/>
        </w:rPr>
        <w:t xml:space="preserve"> equipamiento necesario para tratar 16 </w:t>
      </w:r>
      <w:proofErr w:type="spellStart"/>
      <w:r>
        <w:rPr>
          <w:rFonts w:ascii="Verdana" w:hAnsi="Verdana"/>
          <w:szCs w:val="23"/>
        </w:rPr>
        <w:t>lps</w:t>
      </w:r>
      <w:proofErr w:type="spellEnd"/>
      <w:r>
        <w:rPr>
          <w:rFonts w:ascii="Verdana" w:hAnsi="Verdana"/>
          <w:szCs w:val="23"/>
        </w:rPr>
        <w:t xml:space="preserve"> con capacidad de ampliación a futuro</w:t>
      </w:r>
      <w:r w:rsidR="00754B31">
        <w:rPr>
          <w:rFonts w:ascii="Verdana" w:hAnsi="Verdana"/>
          <w:szCs w:val="23"/>
        </w:rPr>
        <w:t>.</w:t>
      </w:r>
    </w:p>
    <w:p w:rsidR="0041674A" w:rsidRDefault="0041674A" w:rsidP="000F40B4">
      <w:pPr>
        <w:spacing w:after="0"/>
        <w:ind w:left="567" w:right="425"/>
        <w:jc w:val="both"/>
        <w:rPr>
          <w:rFonts w:ascii="Verdana" w:hAnsi="Verdana"/>
          <w:szCs w:val="23"/>
        </w:rPr>
      </w:pPr>
    </w:p>
    <w:p w:rsidR="00952A75" w:rsidRDefault="003A659F" w:rsidP="000F40B4">
      <w:pPr>
        <w:spacing w:after="0"/>
        <w:ind w:left="567" w:right="425"/>
        <w:jc w:val="both"/>
        <w:rPr>
          <w:rFonts w:ascii="Verdana" w:hAnsi="Verdana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71729FDF" wp14:editId="1910C248">
            <wp:extent cx="6273490" cy="3244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054" t="23778" r="19874" b="10866"/>
                    <a:stretch/>
                  </pic:blipFill>
                  <pic:spPr bwMode="auto">
                    <a:xfrm>
                      <a:off x="0" y="0"/>
                      <a:ext cx="6275062" cy="324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74A" w:rsidRDefault="0041674A" w:rsidP="0041674A">
      <w:pPr>
        <w:spacing w:after="0"/>
        <w:ind w:left="567" w:right="567"/>
        <w:jc w:val="center"/>
        <w:rPr>
          <w:rFonts w:ascii="Verdana" w:hAnsi="Verdana"/>
          <w:sz w:val="28"/>
        </w:rPr>
      </w:pPr>
      <w:r>
        <w:rPr>
          <w:rFonts w:ascii="Arial" w:hAnsi="Arial" w:cs="Arial"/>
          <w:sz w:val="14"/>
          <w:szCs w:val="14"/>
        </w:rPr>
        <w:t>Imagen</w:t>
      </w:r>
      <w:r w:rsidRPr="00D14455">
        <w:rPr>
          <w:rFonts w:ascii="Arial" w:hAnsi="Arial" w:cs="Arial"/>
          <w:sz w:val="14"/>
          <w:szCs w:val="14"/>
        </w:rPr>
        <w:t xml:space="preserve">: </w:t>
      </w:r>
      <w:r>
        <w:rPr>
          <w:rFonts w:ascii="Arial" w:hAnsi="Arial" w:cs="Arial"/>
          <w:sz w:val="14"/>
          <w:szCs w:val="14"/>
        </w:rPr>
        <w:t>Plano de Urbanización P. T. A. R. Pegueros.</w:t>
      </w:r>
    </w:p>
    <w:p w:rsidR="0041674A" w:rsidRDefault="0041674A" w:rsidP="000F40B4">
      <w:pPr>
        <w:spacing w:after="0"/>
        <w:ind w:left="567" w:right="425"/>
        <w:jc w:val="both"/>
        <w:rPr>
          <w:rFonts w:ascii="Verdana" w:hAnsi="Verdana"/>
          <w:szCs w:val="23"/>
        </w:rPr>
      </w:pPr>
    </w:p>
    <w:p w:rsidR="000F40B4" w:rsidRDefault="000F40B4" w:rsidP="000F40B4">
      <w:pPr>
        <w:spacing w:after="0"/>
        <w:ind w:left="567" w:right="425"/>
        <w:jc w:val="both"/>
        <w:rPr>
          <w:rFonts w:ascii="Verdana" w:hAnsi="Verdana"/>
          <w:b/>
          <w:sz w:val="28"/>
          <w:szCs w:val="23"/>
        </w:rPr>
      </w:pPr>
      <w:r>
        <w:rPr>
          <w:rFonts w:ascii="Verdana" w:hAnsi="Verdana"/>
          <w:b/>
          <w:sz w:val="28"/>
          <w:szCs w:val="23"/>
        </w:rPr>
        <w:t>Inversiones</w:t>
      </w:r>
    </w:p>
    <w:p w:rsidR="000F40B4" w:rsidRDefault="000F40B4" w:rsidP="000F40B4">
      <w:pPr>
        <w:spacing w:after="0"/>
        <w:ind w:left="567" w:right="425"/>
        <w:jc w:val="both"/>
        <w:rPr>
          <w:rFonts w:ascii="Verdana" w:hAnsi="Verdana"/>
          <w:szCs w:val="23"/>
        </w:rPr>
      </w:pPr>
    </w:p>
    <w:p w:rsidR="006642FC" w:rsidRDefault="0041674A" w:rsidP="006642FC">
      <w:pPr>
        <w:spacing w:after="0"/>
        <w:ind w:left="567" w:right="425"/>
        <w:jc w:val="both"/>
        <w:rPr>
          <w:rFonts w:ascii="Verdana" w:hAnsi="Verdana"/>
          <w:szCs w:val="23"/>
        </w:rPr>
      </w:pPr>
      <w:r>
        <w:rPr>
          <w:rFonts w:ascii="Verdana" w:hAnsi="Verdana"/>
          <w:szCs w:val="23"/>
        </w:rPr>
        <w:t>Los montos contemplados para la re</w:t>
      </w:r>
      <w:r w:rsidR="00DD5F83">
        <w:rPr>
          <w:rFonts w:ascii="Verdana" w:hAnsi="Verdana"/>
          <w:szCs w:val="23"/>
        </w:rPr>
        <w:t>alización de</w:t>
      </w:r>
      <w:r>
        <w:rPr>
          <w:rFonts w:ascii="Verdana" w:hAnsi="Verdana"/>
          <w:szCs w:val="23"/>
        </w:rPr>
        <w:t xml:space="preserve"> las obras de electrificación, colector y Planta de Tratamiento </w:t>
      </w:r>
      <w:proofErr w:type="gramStart"/>
      <w:r>
        <w:rPr>
          <w:rFonts w:ascii="Verdana" w:hAnsi="Verdana"/>
          <w:szCs w:val="23"/>
        </w:rPr>
        <w:t>es</w:t>
      </w:r>
      <w:proofErr w:type="gramEnd"/>
      <w:r>
        <w:rPr>
          <w:rFonts w:ascii="Verdana" w:hAnsi="Verdana"/>
          <w:szCs w:val="23"/>
        </w:rPr>
        <w:t xml:space="preserve"> de 20 MDP.</w:t>
      </w:r>
    </w:p>
    <w:p w:rsidR="00567FD3" w:rsidRDefault="00567FD3" w:rsidP="006642FC">
      <w:pPr>
        <w:spacing w:after="0"/>
        <w:ind w:right="425"/>
        <w:jc w:val="both"/>
        <w:rPr>
          <w:rFonts w:ascii="Verdana" w:hAnsi="Verdana"/>
          <w:szCs w:val="23"/>
        </w:rPr>
      </w:pPr>
    </w:p>
    <w:p w:rsidR="000F40B4" w:rsidRPr="00A32AB2" w:rsidRDefault="000F40B4" w:rsidP="000F40B4">
      <w:pPr>
        <w:spacing w:after="0"/>
        <w:ind w:left="567" w:right="425"/>
        <w:jc w:val="both"/>
        <w:rPr>
          <w:rFonts w:ascii="Verdana" w:hAnsi="Verdana"/>
          <w:b/>
          <w:sz w:val="28"/>
          <w:szCs w:val="23"/>
        </w:rPr>
      </w:pPr>
      <w:r w:rsidRPr="00A32AB2">
        <w:rPr>
          <w:rFonts w:ascii="Verdana" w:hAnsi="Verdana"/>
          <w:b/>
          <w:sz w:val="28"/>
          <w:szCs w:val="23"/>
        </w:rPr>
        <w:t>Benefici</w:t>
      </w:r>
      <w:r>
        <w:rPr>
          <w:rFonts w:ascii="Verdana" w:hAnsi="Verdana"/>
          <w:b/>
          <w:sz w:val="28"/>
          <w:szCs w:val="23"/>
        </w:rPr>
        <w:t>os</w:t>
      </w:r>
      <w:r w:rsidRPr="00A32AB2">
        <w:rPr>
          <w:rFonts w:ascii="Verdana" w:hAnsi="Verdana"/>
          <w:b/>
          <w:sz w:val="28"/>
          <w:szCs w:val="23"/>
        </w:rPr>
        <w:t xml:space="preserve"> </w:t>
      </w:r>
    </w:p>
    <w:p w:rsidR="000F40B4" w:rsidRPr="00350D49" w:rsidRDefault="000F40B4" w:rsidP="000F40B4">
      <w:pPr>
        <w:spacing w:after="0"/>
        <w:ind w:left="567" w:right="425"/>
        <w:jc w:val="both"/>
        <w:rPr>
          <w:rFonts w:ascii="Verdana" w:hAnsi="Verdana"/>
          <w:szCs w:val="23"/>
        </w:rPr>
      </w:pPr>
    </w:p>
    <w:p w:rsidR="0041674A" w:rsidRDefault="0041674A" w:rsidP="0041674A">
      <w:pPr>
        <w:pStyle w:val="Prrafodelista"/>
        <w:numPr>
          <w:ilvl w:val="0"/>
          <w:numId w:val="4"/>
        </w:numPr>
        <w:spacing w:after="0"/>
        <w:ind w:right="425"/>
        <w:jc w:val="both"/>
        <w:rPr>
          <w:rFonts w:ascii="Verdana" w:hAnsi="Verdana"/>
          <w:szCs w:val="23"/>
        </w:rPr>
      </w:pPr>
      <w:r>
        <w:rPr>
          <w:rFonts w:ascii="Verdana" w:hAnsi="Verdana"/>
          <w:szCs w:val="23"/>
        </w:rPr>
        <w:t>Se acabaron los p</w:t>
      </w:r>
      <w:r w:rsidRPr="0041674A">
        <w:rPr>
          <w:rFonts w:ascii="Verdana" w:hAnsi="Verdana"/>
          <w:szCs w:val="23"/>
        </w:rPr>
        <w:t>roblemas en estiaje por aguas estancadas en las dos descargas con malos olores, mosquitos y otros problemas sanitarios y ecológicos.</w:t>
      </w:r>
    </w:p>
    <w:p w:rsidR="0041674A" w:rsidRDefault="0041674A" w:rsidP="0041674A">
      <w:pPr>
        <w:pStyle w:val="Prrafodelista"/>
        <w:numPr>
          <w:ilvl w:val="0"/>
          <w:numId w:val="4"/>
        </w:numPr>
        <w:spacing w:after="0"/>
        <w:ind w:right="425"/>
        <w:jc w:val="both"/>
        <w:rPr>
          <w:rFonts w:ascii="Verdana" w:hAnsi="Verdana"/>
          <w:szCs w:val="23"/>
        </w:rPr>
      </w:pPr>
      <w:r>
        <w:rPr>
          <w:rFonts w:ascii="Verdana" w:hAnsi="Verdana"/>
          <w:szCs w:val="23"/>
        </w:rPr>
        <w:t>Se beneficiaran 4,000 habitantes de la población de Pegueros</w:t>
      </w:r>
    </w:p>
    <w:p w:rsidR="0041674A" w:rsidRDefault="0041674A" w:rsidP="0041674A">
      <w:pPr>
        <w:pStyle w:val="Prrafodelista"/>
        <w:numPr>
          <w:ilvl w:val="0"/>
          <w:numId w:val="4"/>
        </w:numPr>
        <w:spacing w:after="0"/>
        <w:ind w:right="425"/>
        <w:jc w:val="both"/>
        <w:rPr>
          <w:rFonts w:ascii="Verdana" w:hAnsi="Verdana"/>
          <w:szCs w:val="23"/>
        </w:rPr>
      </w:pPr>
      <w:r>
        <w:rPr>
          <w:rFonts w:ascii="Verdana" w:hAnsi="Verdana"/>
          <w:szCs w:val="23"/>
        </w:rPr>
        <w:t>Se reducirá considerablemente la cantidad de contaminantes vertidos a la Presa de El Salto.</w:t>
      </w:r>
    </w:p>
    <w:p w:rsidR="0041674A" w:rsidRPr="0041674A" w:rsidRDefault="0041674A" w:rsidP="0041674A">
      <w:pPr>
        <w:pStyle w:val="Prrafodelista"/>
        <w:numPr>
          <w:ilvl w:val="0"/>
          <w:numId w:val="4"/>
        </w:numPr>
        <w:spacing w:after="0"/>
        <w:ind w:right="425"/>
        <w:jc w:val="both"/>
        <w:rPr>
          <w:rFonts w:ascii="Verdana" w:hAnsi="Verdana"/>
          <w:szCs w:val="23"/>
        </w:rPr>
      </w:pPr>
      <w:r w:rsidRPr="0041674A">
        <w:rPr>
          <w:rFonts w:ascii="Verdana" w:hAnsi="Verdana"/>
          <w:szCs w:val="23"/>
        </w:rPr>
        <w:t>Reducir los riesgos a la salud de la población que tiene contacto con las aguas residuales aguas abajo de la localidad</w:t>
      </w:r>
      <w:r>
        <w:rPr>
          <w:rFonts w:ascii="Verdana" w:hAnsi="Verdana"/>
          <w:szCs w:val="23"/>
        </w:rPr>
        <w:t>.</w:t>
      </w:r>
    </w:p>
    <w:p w:rsidR="00833FCD" w:rsidRDefault="00833FCD" w:rsidP="0041674A">
      <w:pPr>
        <w:spacing w:after="0"/>
        <w:ind w:right="567"/>
        <w:rPr>
          <w:sz w:val="28"/>
        </w:rPr>
      </w:pPr>
    </w:p>
    <w:sectPr w:rsidR="00833FCD" w:rsidSect="001F69A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5" w:right="758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6A6" w:rsidRDefault="008916A6" w:rsidP="00344A8F">
      <w:pPr>
        <w:spacing w:after="0" w:line="240" w:lineRule="auto"/>
      </w:pPr>
      <w:r>
        <w:separator/>
      </w:r>
    </w:p>
  </w:endnote>
  <w:endnote w:type="continuationSeparator" w:id="0">
    <w:p w:rsidR="008916A6" w:rsidRDefault="008916A6" w:rsidP="003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956" w:rsidRDefault="0051395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6750355"/>
      <w:docPartObj>
        <w:docPartGallery w:val="Page Numbers (Bottom of Page)"/>
        <w:docPartUnique/>
      </w:docPartObj>
    </w:sdtPr>
    <w:sdtEndPr/>
    <w:sdtContent>
      <w:p w:rsidR="00513956" w:rsidRDefault="00513956" w:rsidP="00513956">
        <w:pPr>
          <w:pStyle w:val="Piedepgina"/>
          <w:ind w:right="-864"/>
        </w:pPr>
        <w:r w:rsidRPr="00513956">
          <w:rPr>
            <w:rFonts w:ascii="Arial" w:hAnsi="Arial" w:cs="Arial"/>
            <w:color w:val="FF0000"/>
            <w:sz w:val="28"/>
          </w:rPr>
          <w:t>Acueducto</w:t>
        </w:r>
        <w:r w:rsidRPr="00513956">
          <w:rPr>
            <w:rFonts w:ascii="Arial" w:hAnsi="Arial" w:cs="Arial"/>
            <w:sz w:val="28"/>
          </w:rPr>
          <w:t xml:space="preserve"> </w:t>
        </w:r>
        <w:r w:rsidRPr="00513956">
          <w:rPr>
            <w:rFonts w:ascii="Arial" w:hAnsi="Arial" w:cs="Arial"/>
            <w:color w:val="548DD4" w:themeColor="text2" w:themeTint="99"/>
            <w:sz w:val="28"/>
          </w:rPr>
          <w:t>El Salto</w:t>
        </w:r>
        <w:r w:rsidRPr="00513956">
          <w:rPr>
            <w:rFonts w:ascii="Arial" w:hAnsi="Arial" w:cs="Arial"/>
            <w:sz w:val="28"/>
          </w:rPr>
          <w:t xml:space="preserve">  </w:t>
        </w:r>
        <w:r w:rsidRPr="00513956">
          <w:rPr>
            <w:rFonts w:ascii="Arial" w:hAnsi="Arial" w:cs="Arial"/>
            <w:color w:val="F79646" w:themeColor="accent6"/>
            <w:sz w:val="28"/>
          </w:rPr>
          <w:t>Tepatitlán</w:t>
        </w:r>
        <w:r>
          <w:t xml:space="preserve">                                                                                                                            </w:t>
        </w:r>
        <w:r>
          <w:rPr>
            <w:noProof/>
            <w:lang w:eastAsia="es-MX"/>
          </w:rPr>
          <mc:AlternateContent>
            <mc:Choice Requires="wpg">
              <w:drawing>
                <wp:inline distT="0" distB="0" distL="0" distR="0" wp14:anchorId="00DB6C8A" wp14:editId="7CDFA1CD">
                  <wp:extent cx="548640" cy="237490"/>
                  <wp:effectExtent l="9525" t="9525" r="13335" b="10160"/>
                  <wp:docPr id="615" name="Grupo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16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3956" w:rsidRDefault="00513956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5F53B0" w:rsidRPr="005F53B0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6" o:spid="_x0000_s1028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">
                  <v:roundrect id="AutoShape 47" o:spid="_x0000_s1029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TVcUA&#10;AADcAAAADwAAAGRycy9kb3ducmV2LnhtbESPzWrDMBCE74G+g9hCLqGWk4MJrpVQCoYcAqZODjku&#10;1tY2tVbGUvyTp68KhRyHmfmGyY6z6cRIg2stK9hGMQjiyuqWawXXS/62B+E8ssbOMilYyMHx8LLK&#10;MNV24i8aS1+LAGGXooLG+z6V0lUNGXSR7YmD920Hgz7IoZZ6wCnATSd3cZxIgy2HhQZ7+myo+inv&#10;RoHeLXu5KfLuscmL8X7z5XnKS6XWr/PHOwhPs3+G/9snrSDZJvB3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lNVxQAAANwAAAAPAAAAAAAAAAAAAAAAAJgCAABkcnMv&#10;ZG93bnJldi54bWxQSwUGAAAAAAQABAD1AAAAigMAAAAA&#10;" strokecolor="#e4be84"/>
                  <v:roundrect id="AutoShape 48" o:spid="_x0000_s1030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5dsYA&#10;AADcAAAADwAAAGRycy9kb3ducmV2LnhtbESPzWrDMBCE74W+g9hCL6GRXUhcnCghBAq5lfxQfNxa&#10;G8uptTKSkrh5+qhQ6HGYmW+Y+XKwnbiQD61jBfk4A0FcO91yo+Cwf395AxEissbOMSn4oQDLxePD&#10;HEvtrrylyy42IkE4lKjAxNiXUobakMUwdj1x8o7OW4xJ+kZqj9cEt518zbKptNhyWjDY09pQ/b07&#10;WwUflazWk+qr2K4yfzvmnzcamZNSz0/DagYi0hD/w3/tjVYwzQv4PZ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85dsYAAADcAAAADwAAAAAAAAAAAAAAAACYAgAAZHJz&#10;L2Rvd25yZXYueG1sUEsFBgAAAAAEAAQA9QAAAIsD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1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  <v:textbox inset="0,0,0,0">
                      <w:txbxContent>
                        <w:p w:rsidR="00513956" w:rsidRDefault="0051395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5F53B0" w:rsidRPr="005F53B0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1F69AE" w:rsidRDefault="001F69A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956" w:rsidRDefault="005139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6A6" w:rsidRDefault="008916A6" w:rsidP="00344A8F">
      <w:pPr>
        <w:spacing w:after="0" w:line="240" w:lineRule="auto"/>
      </w:pPr>
      <w:r>
        <w:separator/>
      </w:r>
    </w:p>
  </w:footnote>
  <w:footnote w:type="continuationSeparator" w:id="0">
    <w:p w:rsidR="008916A6" w:rsidRDefault="008916A6" w:rsidP="003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956" w:rsidRDefault="008916A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708407" o:spid="_x0000_s2053" type="#_x0000_t75" style="position:absolute;margin-left:0;margin-top:0;width:600pt;height:600pt;z-index:-251657216;mso-position-horizontal:center;mso-position-horizontal-relative:margin;mso-position-vertical:center;mso-position-vertical-relative:margin" o:allowincell="f">
          <v:imagedata r:id="rId1" o:title="Logo Tepa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A8F" w:rsidRDefault="008916A6" w:rsidP="001F69AE">
    <w:pPr>
      <w:pStyle w:val="Encabezado"/>
      <w:jc w:val="cent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708408" o:spid="_x0000_s2054" type="#_x0000_t75" style="position:absolute;left:0;text-align:left;margin-left:0;margin-top:0;width:600pt;height:600pt;z-index:-251656192;mso-position-horizontal:center;mso-position-horizontal-relative:margin;mso-position-vertical:center;mso-position-vertical-relative:margin" o:allowincell="f">
          <v:imagedata r:id="rId1" o:title="Logo Tepa 2018" gain="19661f" blacklevel="22938f"/>
          <w10:wrap anchorx="margin" anchory="margin"/>
        </v:shape>
      </w:pict>
    </w:r>
    <w:r w:rsidR="00344A8F">
      <w:rPr>
        <w:noProof/>
        <w:lang w:eastAsia="es-MX"/>
      </w:rPr>
      <w:drawing>
        <wp:inline distT="0" distB="0" distL="0" distR="0" wp14:anchorId="2C124658" wp14:editId="54217316">
          <wp:extent cx="2301323" cy="548640"/>
          <wp:effectExtent l="0" t="0" r="3810" b="3810"/>
          <wp:docPr id="14" name="13 Imagen" descr="http://larevistancg.com/logo%20oficial%20con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3 Imagen" descr="http://larevistancg.com/logo%20oficial%20conagu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8" t="26796" r="3419" b="12860"/>
                  <a:stretch/>
                </pic:blipFill>
                <pic:spPr bwMode="auto">
                  <a:xfrm>
                    <a:off x="0" y="0"/>
                    <a:ext cx="2296387" cy="547463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1F69AE">
      <w:t xml:space="preserve">                    </w:t>
    </w:r>
    <w:r w:rsidR="001F69AE">
      <w:rPr>
        <w:noProof/>
        <w:lang w:eastAsia="es-MX"/>
      </w:rPr>
      <w:drawing>
        <wp:inline distT="0" distB="0" distL="0" distR="0" wp14:anchorId="2248FA05" wp14:editId="64AC624A">
          <wp:extent cx="1531620" cy="573868"/>
          <wp:effectExtent l="0" t="0" r="0" b="0"/>
          <wp:docPr id="13" name="12 Imagen" descr="http://www.ceajalisco.gob.mx/notas/images/cea-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12 Imagen" descr="http://www.ceajalisco.gob.mx/notas/images/cea-3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651" cy="57275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1F69AE">
      <w:t xml:space="preserve">                  </w:t>
    </w:r>
    <w:r w:rsidR="001F69AE">
      <w:rPr>
        <w:noProof/>
        <w:lang w:eastAsia="es-MX"/>
      </w:rPr>
      <w:drawing>
        <wp:inline distT="0" distB="0" distL="0" distR="0" wp14:anchorId="44438DDE" wp14:editId="6EA66772">
          <wp:extent cx="1859280" cy="566211"/>
          <wp:effectExtent l="0" t="0" r="7620" b="5715"/>
          <wp:docPr id="17" name="16 Imagen" descr="https://www.tepatitlan.gob.mx/astepa/imagenes/ASTEPA_logo.png?v=2015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16 Imagen" descr="https://www.tepatitlan.gob.mx/astepa/imagenes/ASTEPA_logo.png?v=2015-20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173" cy="56556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956" w:rsidRDefault="008916A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708406" o:spid="_x0000_s2052" type="#_x0000_t75" style="position:absolute;margin-left:0;margin-top:0;width:600pt;height:600pt;z-index:-251658240;mso-position-horizontal:center;mso-position-horizontal-relative:margin;mso-position-vertical:center;mso-position-vertical-relative:margin" o:allowincell="f">
          <v:imagedata r:id="rId1" o:title="Logo Tepa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1343"/>
    <w:multiLevelType w:val="hybridMultilevel"/>
    <w:tmpl w:val="FC6AFD6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3665947"/>
    <w:multiLevelType w:val="hybridMultilevel"/>
    <w:tmpl w:val="9E2CA9F2"/>
    <w:lvl w:ilvl="0" w:tplc="080A0005">
      <w:start w:val="1"/>
      <w:numFmt w:val="bullet"/>
      <w:lvlText w:val=""/>
      <w:lvlJc w:val="left"/>
      <w:pPr>
        <w:ind w:left="13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2">
    <w:nsid w:val="1699120A"/>
    <w:multiLevelType w:val="hybridMultilevel"/>
    <w:tmpl w:val="47DADA9A"/>
    <w:lvl w:ilvl="0" w:tplc="8234663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B217E"/>
    <w:multiLevelType w:val="hybridMultilevel"/>
    <w:tmpl w:val="1FAA16AE"/>
    <w:lvl w:ilvl="0" w:tplc="080A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4">
    <w:nsid w:val="25FD0252"/>
    <w:multiLevelType w:val="hybridMultilevel"/>
    <w:tmpl w:val="0B1219D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7D83A04"/>
    <w:multiLevelType w:val="hybridMultilevel"/>
    <w:tmpl w:val="DBB076C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17E8F"/>
    <w:multiLevelType w:val="hybridMultilevel"/>
    <w:tmpl w:val="3250A53C"/>
    <w:lvl w:ilvl="0" w:tplc="80B40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50E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A07BB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0234F4">
      <w:start w:val="2503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6AA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66B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2AF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B21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B84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5E66D18"/>
    <w:multiLevelType w:val="hybridMultilevel"/>
    <w:tmpl w:val="82DEF95E"/>
    <w:lvl w:ilvl="0" w:tplc="2F4CEF7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F38DD"/>
    <w:multiLevelType w:val="singleLevel"/>
    <w:tmpl w:val="E40C1BF4"/>
    <w:lvl w:ilvl="0">
      <w:start w:val="1"/>
      <w:numFmt w:val="upperRoman"/>
      <w:pStyle w:val="Ttulo4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</w:abstractNum>
  <w:abstractNum w:abstractNumId="9">
    <w:nsid w:val="42690571"/>
    <w:multiLevelType w:val="hybridMultilevel"/>
    <w:tmpl w:val="C2049294"/>
    <w:lvl w:ilvl="0" w:tplc="80662F38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273655A"/>
    <w:multiLevelType w:val="hybridMultilevel"/>
    <w:tmpl w:val="3416AD28"/>
    <w:lvl w:ilvl="0" w:tplc="2B6E8D24">
      <w:numFmt w:val="bullet"/>
      <w:lvlText w:val="-"/>
      <w:lvlJc w:val="left"/>
      <w:pPr>
        <w:ind w:left="927" w:hanging="360"/>
      </w:pPr>
      <w:rPr>
        <w:rFonts w:ascii="Verdana" w:eastAsiaTheme="minorHAnsi" w:hAnsi="Verdan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62C14401"/>
    <w:multiLevelType w:val="hybridMultilevel"/>
    <w:tmpl w:val="2F624BD2"/>
    <w:lvl w:ilvl="0" w:tplc="080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32001B7"/>
    <w:multiLevelType w:val="hybridMultilevel"/>
    <w:tmpl w:val="7A7C6F2C"/>
    <w:lvl w:ilvl="0" w:tplc="080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3906126"/>
    <w:multiLevelType w:val="hybridMultilevel"/>
    <w:tmpl w:val="CA12A10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1"/>
  </w:num>
  <w:num w:numId="5">
    <w:abstractNumId w:val="1"/>
  </w:num>
  <w:num w:numId="6">
    <w:abstractNumId w:val="8"/>
  </w:num>
  <w:num w:numId="7">
    <w:abstractNumId w:val="12"/>
  </w:num>
  <w:num w:numId="8">
    <w:abstractNumId w:val="5"/>
  </w:num>
  <w:num w:numId="9">
    <w:abstractNumId w:val="9"/>
  </w:num>
  <w:num w:numId="10">
    <w:abstractNumId w:val="3"/>
  </w:num>
  <w:num w:numId="11">
    <w:abstractNumId w:val="13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8F"/>
    <w:rsid w:val="00062FDE"/>
    <w:rsid w:val="000929F1"/>
    <w:rsid w:val="00095ED9"/>
    <w:rsid w:val="000F40B4"/>
    <w:rsid w:val="001E0DC0"/>
    <w:rsid w:val="001F2ABD"/>
    <w:rsid w:val="001F69AE"/>
    <w:rsid w:val="002A5539"/>
    <w:rsid w:val="002B5E62"/>
    <w:rsid w:val="002E238D"/>
    <w:rsid w:val="002E3643"/>
    <w:rsid w:val="003109BA"/>
    <w:rsid w:val="00316E50"/>
    <w:rsid w:val="00344A8F"/>
    <w:rsid w:val="00350D49"/>
    <w:rsid w:val="00351A9D"/>
    <w:rsid w:val="00360F63"/>
    <w:rsid w:val="00381048"/>
    <w:rsid w:val="003A659F"/>
    <w:rsid w:val="003B051B"/>
    <w:rsid w:val="003F5B05"/>
    <w:rsid w:val="0041674A"/>
    <w:rsid w:val="004448BA"/>
    <w:rsid w:val="00485FF6"/>
    <w:rsid w:val="004C4EFD"/>
    <w:rsid w:val="004D1A25"/>
    <w:rsid w:val="004D4035"/>
    <w:rsid w:val="00500152"/>
    <w:rsid w:val="00513956"/>
    <w:rsid w:val="00523B6E"/>
    <w:rsid w:val="005329E2"/>
    <w:rsid w:val="00563159"/>
    <w:rsid w:val="00567FD3"/>
    <w:rsid w:val="00583FE1"/>
    <w:rsid w:val="00594572"/>
    <w:rsid w:val="005A0D72"/>
    <w:rsid w:val="005D4BF0"/>
    <w:rsid w:val="005F53B0"/>
    <w:rsid w:val="00641510"/>
    <w:rsid w:val="0065288F"/>
    <w:rsid w:val="006642FC"/>
    <w:rsid w:val="00677116"/>
    <w:rsid w:val="00686C3B"/>
    <w:rsid w:val="006B3696"/>
    <w:rsid w:val="006E53E6"/>
    <w:rsid w:val="00754B31"/>
    <w:rsid w:val="007B22D4"/>
    <w:rsid w:val="007F4530"/>
    <w:rsid w:val="00833FCD"/>
    <w:rsid w:val="008916A6"/>
    <w:rsid w:val="008F2764"/>
    <w:rsid w:val="00934529"/>
    <w:rsid w:val="00952A75"/>
    <w:rsid w:val="00953B12"/>
    <w:rsid w:val="009E7992"/>
    <w:rsid w:val="00A31AD3"/>
    <w:rsid w:val="00A32AB2"/>
    <w:rsid w:val="00A60EED"/>
    <w:rsid w:val="00A705C1"/>
    <w:rsid w:val="00AF7823"/>
    <w:rsid w:val="00B57485"/>
    <w:rsid w:val="00B72F27"/>
    <w:rsid w:val="00B815DF"/>
    <w:rsid w:val="00C3024C"/>
    <w:rsid w:val="00CA71C8"/>
    <w:rsid w:val="00CD14F5"/>
    <w:rsid w:val="00CD15BF"/>
    <w:rsid w:val="00D14455"/>
    <w:rsid w:val="00D33F75"/>
    <w:rsid w:val="00D33FD3"/>
    <w:rsid w:val="00DA035A"/>
    <w:rsid w:val="00DD5F83"/>
    <w:rsid w:val="00E2248D"/>
    <w:rsid w:val="00E5372B"/>
    <w:rsid w:val="00E667C4"/>
    <w:rsid w:val="00EA7E20"/>
    <w:rsid w:val="00ED0EC6"/>
    <w:rsid w:val="00EE214E"/>
    <w:rsid w:val="00F639AC"/>
    <w:rsid w:val="00F75A37"/>
    <w:rsid w:val="00FE6567"/>
    <w:rsid w:val="00FF0747"/>
    <w:rsid w:val="00FF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754B31"/>
    <w:pPr>
      <w:keepNext/>
      <w:numPr>
        <w:numId w:val="6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4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A8F"/>
  </w:style>
  <w:style w:type="paragraph" w:styleId="Piedepgina">
    <w:name w:val="footer"/>
    <w:basedOn w:val="Normal"/>
    <w:link w:val="PiedepginaCar"/>
    <w:uiPriority w:val="99"/>
    <w:unhideWhenUsed/>
    <w:rsid w:val="00344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A8F"/>
  </w:style>
  <w:style w:type="paragraph" w:styleId="Textodeglobo">
    <w:name w:val="Balloon Text"/>
    <w:basedOn w:val="Normal"/>
    <w:link w:val="TextodegloboCar"/>
    <w:uiPriority w:val="99"/>
    <w:semiHidden/>
    <w:unhideWhenUsed/>
    <w:rsid w:val="0034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A8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9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4572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rsid w:val="00754B31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Sangradetextonormal">
    <w:name w:val="Body Text Indent"/>
    <w:basedOn w:val="Normal"/>
    <w:link w:val="SangradetextonormalCar"/>
    <w:rsid w:val="00754B31"/>
    <w:pPr>
      <w:spacing w:after="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754B31"/>
    <w:rPr>
      <w:rFonts w:ascii="Times New Roman" w:eastAsia="Times New Roman" w:hAnsi="Times New Roman" w:cs="Times New Roman"/>
      <w:sz w:val="24"/>
      <w:szCs w:val="20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754B31"/>
    <w:pPr>
      <w:keepNext/>
      <w:numPr>
        <w:numId w:val="6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4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A8F"/>
  </w:style>
  <w:style w:type="paragraph" w:styleId="Piedepgina">
    <w:name w:val="footer"/>
    <w:basedOn w:val="Normal"/>
    <w:link w:val="PiedepginaCar"/>
    <w:uiPriority w:val="99"/>
    <w:unhideWhenUsed/>
    <w:rsid w:val="00344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A8F"/>
  </w:style>
  <w:style w:type="paragraph" w:styleId="Textodeglobo">
    <w:name w:val="Balloon Text"/>
    <w:basedOn w:val="Normal"/>
    <w:link w:val="TextodegloboCar"/>
    <w:uiPriority w:val="99"/>
    <w:semiHidden/>
    <w:unhideWhenUsed/>
    <w:rsid w:val="0034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A8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9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4572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rsid w:val="00754B31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Sangradetextonormal">
    <w:name w:val="Body Text Indent"/>
    <w:basedOn w:val="Normal"/>
    <w:link w:val="SangradetextonormalCar"/>
    <w:rsid w:val="00754B31"/>
    <w:pPr>
      <w:spacing w:after="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754B31"/>
    <w:rPr>
      <w:rFonts w:ascii="Times New Roman" w:eastAsia="Times New Roman" w:hAnsi="Times New Roman" w:cs="Times New Roman"/>
      <w:sz w:val="24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0791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674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511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8568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037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3071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402">
          <w:marLeft w:val="27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459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AB6DB-D4A9-490F-9A06-CA1EEA17C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Miguel Vera</dc:creator>
  <cp:lastModifiedBy>Ing. Miguel Vera</cp:lastModifiedBy>
  <cp:revision>6</cp:revision>
  <dcterms:created xsi:type="dcterms:W3CDTF">2018-10-11T18:45:00Z</dcterms:created>
  <dcterms:modified xsi:type="dcterms:W3CDTF">2018-10-19T15:20:00Z</dcterms:modified>
</cp:coreProperties>
</file>